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C" w:rsidRPr="00810D55" w:rsidRDefault="002B574C" w:rsidP="002B574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10D55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обговорення відеороликів у малих групах</w:t>
      </w:r>
    </w:p>
    <w:p w:rsidR="002B574C" w:rsidRPr="00810D55" w:rsidRDefault="002B574C" w:rsidP="002B574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b/>
          <w:sz w:val="24"/>
          <w:szCs w:val="24"/>
          <w:lang w:val="uk-UA"/>
        </w:rPr>
        <w:t>Відеоролик 1.</w:t>
      </w:r>
    </w:p>
    <w:p w:rsidR="002B574C" w:rsidRPr="00810D55" w:rsidRDefault="002B574C" w:rsidP="006029F7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Які помилки та недоречності вбачаються у поведінці судді?</w:t>
      </w:r>
    </w:p>
    <w:p w:rsidR="002B574C" w:rsidRPr="00810D55" w:rsidRDefault="002B574C" w:rsidP="006029F7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Чи потрібно вітатися з членами Комісії? Яким чином?</w:t>
      </w:r>
    </w:p>
    <w:p w:rsidR="002B574C" w:rsidRPr="00810D55" w:rsidRDefault="002B574C" w:rsidP="006029F7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 xml:space="preserve">Чи дотримано суддею передбаченого законом порядку </w:t>
      </w:r>
      <w:proofErr w:type="spellStart"/>
      <w:r w:rsidRPr="00810D55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Pr="00810D55">
        <w:rPr>
          <w:rFonts w:ascii="Times New Roman" w:hAnsi="Times New Roman" w:cs="Times New Roman"/>
          <w:sz w:val="24"/>
          <w:szCs w:val="24"/>
          <w:lang w:val="uk-UA"/>
        </w:rPr>
        <w:t xml:space="preserve"> клопотань?</w:t>
      </w:r>
    </w:p>
    <w:p w:rsidR="002B574C" w:rsidRPr="00810D55" w:rsidRDefault="002B574C" w:rsidP="006029F7">
      <w:pPr>
        <w:pStyle w:val="a3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В чому недоліки аргументації заявлених суддею клопотань?</w:t>
      </w:r>
    </w:p>
    <w:p w:rsidR="002B574C" w:rsidRPr="00810D55" w:rsidRDefault="002B574C" w:rsidP="002B57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74C" w:rsidRPr="00810D55" w:rsidRDefault="002B574C" w:rsidP="002B574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b/>
          <w:sz w:val="24"/>
          <w:szCs w:val="24"/>
          <w:lang w:val="uk-UA"/>
        </w:rPr>
        <w:t>Відеоролик 2.</w:t>
      </w:r>
    </w:p>
    <w:p w:rsidR="002B574C" w:rsidRPr="00810D55" w:rsidRDefault="002B574C" w:rsidP="002B574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Які позитивні риси поведінки судді можна відмітити за результатами перегляду ролику, в тому числі у контрасті з попереднім?</w:t>
      </w:r>
    </w:p>
    <w:p w:rsidR="002B574C" w:rsidRPr="00810D55" w:rsidRDefault="002B574C" w:rsidP="002B574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В який момент доцільно вітатися з членами Комісії?</w:t>
      </w:r>
    </w:p>
    <w:p w:rsidR="002B574C" w:rsidRPr="00810D55" w:rsidRDefault="002B574C" w:rsidP="002B574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Чи необхідно вставати при представленні осіб, які прибули в засідання?</w:t>
      </w:r>
    </w:p>
    <w:p w:rsidR="002B574C" w:rsidRPr="00810D55" w:rsidRDefault="002B574C" w:rsidP="002B574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Яким чином повинні бути підтверджені повноваження представника? Чи достатньо просто заявити про участь представника у засіданні?</w:t>
      </w:r>
    </w:p>
    <w:p w:rsidR="002B574C" w:rsidRPr="00810D55" w:rsidRDefault="002B574C" w:rsidP="002B574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Чи можливий закритий розгляд дисциплінарної справи? В яких випадках?</w:t>
      </w:r>
    </w:p>
    <w:p w:rsidR="002B574C" w:rsidRPr="00810D55" w:rsidRDefault="002B574C" w:rsidP="002B574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b/>
          <w:sz w:val="24"/>
          <w:szCs w:val="24"/>
          <w:lang w:val="uk-UA"/>
        </w:rPr>
        <w:t>Відеоролик 3.</w:t>
      </w:r>
    </w:p>
    <w:p w:rsidR="002B574C" w:rsidRPr="00810D55" w:rsidRDefault="002B574C" w:rsidP="002B574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Які помилки допущені суддею?</w:t>
      </w:r>
    </w:p>
    <w:p w:rsidR="002B574C" w:rsidRPr="00810D55" w:rsidRDefault="002B574C" w:rsidP="002B574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Яким чином (позитивно чи негативно) змінилася поведінка судді після зауваження голови Комісії?</w:t>
      </w:r>
    </w:p>
    <w:p w:rsidR="002B574C" w:rsidRPr="00810D55" w:rsidRDefault="002B574C" w:rsidP="002B574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Чи допустимо не надавати пояснень в засіданні, вказавши, що вони викладені у письмових поясненнях?</w:t>
      </w:r>
    </w:p>
    <w:p w:rsidR="002B574C" w:rsidRPr="00810D55" w:rsidRDefault="002B574C" w:rsidP="002B574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b/>
          <w:sz w:val="24"/>
          <w:szCs w:val="24"/>
          <w:lang w:val="uk-UA"/>
        </w:rPr>
        <w:t>Відеоролик 4.</w:t>
      </w:r>
    </w:p>
    <w:p w:rsidR="002B574C" w:rsidRPr="00810D55" w:rsidRDefault="002B574C" w:rsidP="002B574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Які позитивні риси поведінки судді / представника можна відмітити за результатами перегляду ролику, в тому числі у контрасті з попереднім?</w:t>
      </w:r>
    </w:p>
    <w:p w:rsidR="002B574C" w:rsidRPr="00810D55" w:rsidRDefault="002B574C" w:rsidP="002B574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 можна оцінити аргументи представника з точки зору їх обґрунтованості?</w:t>
      </w:r>
    </w:p>
    <w:p w:rsidR="002B574C" w:rsidRPr="00810D55" w:rsidRDefault="002B574C" w:rsidP="002B574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 можна оцінити той факт, що додаткові до письмових пояснень пояснення дає представник?</w:t>
      </w:r>
    </w:p>
    <w:p w:rsidR="002B574C" w:rsidRPr="00810D55" w:rsidRDefault="002B574C" w:rsidP="002B574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b/>
          <w:sz w:val="24"/>
          <w:szCs w:val="24"/>
          <w:lang w:val="uk-UA"/>
        </w:rPr>
        <w:t>Відеоролик 5.</w:t>
      </w:r>
    </w:p>
    <w:p w:rsidR="002B574C" w:rsidRPr="00810D55" w:rsidRDefault="002B574C" w:rsidP="002B574C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 можна оцінити аргументи судді з точки зору їх обґрунтованості? Які етичні помилки допускає суддя в своїх висловлюваннях?</w:t>
      </w:r>
    </w:p>
    <w:p w:rsidR="002B574C" w:rsidRPr="00810D55" w:rsidRDefault="002B574C" w:rsidP="002B574C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Чи відповідає процедурі порядок ставлення запитання до представника заявника? Як процедурно правильно було б задати питання представнику заявника?</w:t>
      </w:r>
    </w:p>
    <w:p w:rsidR="002B574C" w:rsidRPr="00810D55" w:rsidRDefault="002B574C" w:rsidP="002B574C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Чи треба судді говорити про те, як він бачить вирішення справи?</w:t>
      </w:r>
    </w:p>
    <w:p w:rsidR="002B574C" w:rsidRPr="00810D55" w:rsidRDefault="002B574C" w:rsidP="002B574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b/>
          <w:sz w:val="24"/>
          <w:szCs w:val="24"/>
          <w:lang w:val="uk-UA"/>
        </w:rPr>
        <w:t>Відеоролик 6.</w:t>
      </w:r>
    </w:p>
    <w:p w:rsidR="002B574C" w:rsidRPr="00810D55" w:rsidRDefault="002B574C" w:rsidP="002B574C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Які позитивні риси поведінки судді / представника можна відмітити за результатами перегляду ролику, в тому числі у контрасті з попереднім?</w:t>
      </w:r>
    </w:p>
    <w:p w:rsidR="002B574C" w:rsidRPr="00810D55" w:rsidRDefault="002B574C" w:rsidP="002B574C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55">
        <w:rPr>
          <w:rFonts w:ascii="Times New Roman" w:hAnsi="Times New Roman" w:cs="Times New Roman"/>
          <w:sz w:val="24"/>
          <w:szCs w:val="24"/>
          <w:lang w:val="uk-UA"/>
        </w:rPr>
        <w:t>Як можна оцінити той факт, що при зверненні членів комісії із запитаннями до судді на них дає відповідь представник (за кивком судді)? В яких випадках це етично, а в яких – ні?</w:t>
      </w:r>
    </w:p>
    <w:p w:rsidR="002B574C" w:rsidRPr="00810D55" w:rsidRDefault="002B574C" w:rsidP="002B57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046" w:rsidRPr="00810D55" w:rsidRDefault="00810D55">
      <w:pPr>
        <w:rPr>
          <w:sz w:val="24"/>
          <w:szCs w:val="24"/>
          <w:lang w:val="uk-UA"/>
        </w:rPr>
      </w:pPr>
    </w:p>
    <w:sectPr w:rsidR="005E4046" w:rsidRPr="00810D55" w:rsidSect="00E82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169"/>
    <w:multiLevelType w:val="hybridMultilevel"/>
    <w:tmpl w:val="8D8E1028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0B65477D"/>
    <w:multiLevelType w:val="hybridMultilevel"/>
    <w:tmpl w:val="81C4B03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C09B8"/>
    <w:multiLevelType w:val="hybridMultilevel"/>
    <w:tmpl w:val="7D161D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267BD"/>
    <w:multiLevelType w:val="hybridMultilevel"/>
    <w:tmpl w:val="7D161D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B1BBA"/>
    <w:multiLevelType w:val="hybridMultilevel"/>
    <w:tmpl w:val="5D18E006"/>
    <w:lvl w:ilvl="0" w:tplc="F10E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786"/>
    <w:multiLevelType w:val="hybridMultilevel"/>
    <w:tmpl w:val="16E810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574C"/>
    <w:rsid w:val="000B3C52"/>
    <w:rsid w:val="000C2282"/>
    <w:rsid w:val="000D725C"/>
    <w:rsid w:val="001011EF"/>
    <w:rsid w:val="001032F0"/>
    <w:rsid w:val="00103419"/>
    <w:rsid w:val="00142432"/>
    <w:rsid w:val="001865AC"/>
    <w:rsid w:val="001B4173"/>
    <w:rsid w:val="00202BCE"/>
    <w:rsid w:val="00220124"/>
    <w:rsid w:val="002B0A03"/>
    <w:rsid w:val="002B139B"/>
    <w:rsid w:val="002B3C10"/>
    <w:rsid w:val="002B574C"/>
    <w:rsid w:val="002E6EB2"/>
    <w:rsid w:val="003312C7"/>
    <w:rsid w:val="00333255"/>
    <w:rsid w:val="00336929"/>
    <w:rsid w:val="0034196A"/>
    <w:rsid w:val="003B6C05"/>
    <w:rsid w:val="00417F9C"/>
    <w:rsid w:val="00453EB3"/>
    <w:rsid w:val="00482407"/>
    <w:rsid w:val="004B22CE"/>
    <w:rsid w:val="00522E76"/>
    <w:rsid w:val="00566DF2"/>
    <w:rsid w:val="006029F7"/>
    <w:rsid w:val="00605DD7"/>
    <w:rsid w:val="00617FA1"/>
    <w:rsid w:val="00640778"/>
    <w:rsid w:val="00662AAC"/>
    <w:rsid w:val="006646F2"/>
    <w:rsid w:val="006C1A11"/>
    <w:rsid w:val="006D1539"/>
    <w:rsid w:val="00740D89"/>
    <w:rsid w:val="0077543E"/>
    <w:rsid w:val="007755C2"/>
    <w:rsid w:val="007848F5"/>
    <w:rsid w:val="007C0E82"/>
    <w:rsid w:val="00810D55"/>
    <w:rsid w:val="008336ED"/>
    <w:rsid w:val="0094388E"/>
    <w:rsid w:val="00A305BB"/>
    <w:rsid w:val="00A35D60"/>
    <w:rsid w:val="00A40968"/>
    <w:rsid w:val="00AA54CC"/>
    <w:rsid w:val="00B42BF6"/>
    <w:rsid w:val="00B60731"/>
    <w:rsid w:val="00B720B1"/>
    <w:rsid w:val="00C30DF2"/>
    <w:rsid w:val="00C83B27"/>
    <w:rsid w:val="00C87EF5"/>
    <w:rsid w:val="00CC597A"/>
    <w:rsid w:val="00CE0C86"/>
    <w:rsid w:val="00D2758C"/>
    <w:rsid w:val="00D87A7F"/>
    <w:rsid w:val="00DC442C"/>
    <w:rsid w:val="00E12379"/>
    <w:rsid w:val="00E45295"/>
    <w:rsid w:val="00E63BE1"/>
    <w:rsid w:val="00E823E6"/>
    <w:rsid w:val="00E93630"/>
    <w:rsid w:val="00EC3588"/>
    <w:rsid w:val="00FB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samofalmm</dc:creator>
  <cp:lastModifiedBy>1</cp:lastModifiedBy>
  <cp:revision>4</cp:revision>
  <dcterms:created xsi:type="dcterms:W3CDTF">2017-03-17T11:11:00Z</dcterms:created>
  <dcterms:modified xsi:type="dcterms:W3CDTF">2017-04-03T08:37:00Z</dcterms:modified>
</cp:coreProperties>
</file>